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6DBCD" w14:textId="6E55F0EE" w:rsidR="00F37BC9" w:rsidRDefault="00F37BC9" w:rsidP="00401A83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On Time and Temporary</w:t>
      </w:r>
    </w:p>
    <w:p w14:paraId="3753A917" w14:textId="67ED8AF5" w:rsidR="00401A83" w:rsidRDefault="00F37BC9" w:rsidP="00401A83">
      <w:pPr>
        <w:pStyle w:val="NormalWeb"/>
        <w:jc w:val="center"/>
      </w:pPr>
      <w:r>
        <w:rPr>
          <w:rFonts w:ascii="TimesNewRomanPSMT" w:hAnsi="TimesNewRomanPSMT"/>
        </w:rPr>
        <w:t>Winter</w:t>
      </w:r>
      <w:r w:rsidR="00401A83">
        <w:rPr>
          <w:rFonts w:ascii="TimesNewRomanPSMT" w:hAnsi="TimesNewRomanPSMT"/>
        </w:rPr>
        <w:t xml:space="preserve"> 2020 CILAS</w:t>
      </w:r>
      <w:r w:rsidR="00401A83">
        <w:rPr>
          <w:rFonts w:ascii="TimesNewRomanPSMT" w:hAnsi="TimesNewRomanPSMT"/>
        </w:rPr>
        <w:br/>
        <w:t>Thursdays 5-7 PM Cairo Time (Zoom Courses)</w:t>
      </w:r>
    </w:p>
    <w:p w14:paraId="490576B4" w14:textId="77777777" w:rsidR="00F37BC9" w:rsidRDefault="00401A83" w:rsidP="00401A83">
      <w:pPr>
        <w:pStyle w:val="NormalWeb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Shan Yang  </w:t>
      </w:r>
    </w:p>
    <w:p w14:paraId="1F8ABB76" w14:textId="3521219D" w:rsidR="00401A83" w:rsidRDefault="00F37BC9" w:rsidP="00401A83">
      <w:pPr>
        <w:pStyle w:val="NormalWeb"/>
        <w:jc w:val="center"/>
      </w:pPr>
      <w:r>
        <w:rPr>
          <w:rFonts w:ascii="TimesNewRomanPSMT" w:hAnsi="TimesNewRomanPSMT"/>
        </w:rPr>
        <w:t xml:space="preserve">Email: </w:t>
      </w:r>
      <w:r w:rsidR="00401A83">
        <w:rPr>
          <w:rFonts w:ascii="TimesNewRomanPSMT" w:hAnsi="TimesNewRomanPSMT"/>
          <w:color w:val="0260BF"/>
        </w:rPr>
        <w:t>yangshan@aucegypt.edu</w:t>
      </w:r>
    </w:p>
    <w:p w14:paraId="48A0AC90" w14:textId="24861148" w:rsidR="00F37BC9" w:rsidRDefault="00F37BC9" w:rsidP="00F37BC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Description </w:t>
      </w:r>
    </w:p>
    <w:p w14:paraId="037AF8DA" w14:textId="63CDE00F" w:rsidR="00975C17" w:rsidRDefault="00975C17" w:rsidP="0055132A">
      <w:pPr>
        <w:pStyle w:val="NormalWeb"/>
        <w:jc w:val="both"/>
      </w:pPr>
      <w:r>
        <w:t xml:space="preserve">The global pandemic has occasioned an impulse to think how we experience time </w:t>
      </w:r>
      <w:r w:rsidR="000714FD">
        <w:t>as well as</w:t>
      </w:r>
      <w:r>
        <w:t xml:space="preserve"> the </w:t>
      </w:r>
      <w:r w:rsidR="00910B75">
        <w:t xml:space="preserve">acute </w:t>
      </w:r>
      <w:r>
        <w:t>structur</w:t>
      </w:r>
      <w:r w:rsidR="00910B75">
        <w:t>al</w:t>
      </w:r>
      <w:r>
        <w:t xml:space="preserve"> violence</w:t>
      </w:r>
      <w:r w:rsidR="00910B75">
        <w:t xml:space="preserve"> deployed by the</w:t>
      </w:r>
      <w:r>
        <w:t xml:space="preserve"> </w:t>
      </w:r>
      <w:r w:rsidR="00B9463D">
        <w:t xml:space="preserve">state </w:t>
      </w:r>
      <w:r>
        <w:t>and</w:t>
      </w:r>
      <w:r w:rsidR="00B9463D">
        <w:t xml:space="preserve"> the capital</w:t>
      </w:r>
      <w:r w:rsidR="00910B75">
        <w:t xml:space="preserve">. </w:t>
      </w:r>
      <w:r w:rsidR="006F45AB">
        <w:t>If</w:t>
      </w:r>
      <w:r w:rsidR="0055132A">
        <w:t xml:space="preserve"> </w:t>
      </w:r>
      <w:r w:rsidR="000714FD">
        <w:t xml:space="preserve">to “change the world” is first of all to “change time” </w:t>
      </w:r>
      <w:r w:rsidR="0055132A">
        <w:t>(</w:t>
      </w:r>
      <w:r w:rsidR="000714FD" w:rsidRPr="000714FD">
        <w:t>Giorgio Agamben</w:t>
      </w:r>
      <w:r w:rsidR="0055132A">
        <w:t>), this seminar invites participants to investigate the notion of time</w:t>
      </w:r>
      <w:r w:rsidR="006A67C1">
        <w:t>,</w:t>
      </w:r>
      <w:r w:rsidR="0055132A">
        <w:t xml:space="preserve"> </w:t>
      </w:r>
      <w:r w:rsidR="006A67C1">
        <w:t xml:space="preserve">the temporality and how to articulate the past, the present and the future. This seminar provides a critique of </w:t>
      </w:r>
      <w:r w:rsidR="0038259F" w:rsidRPr="0038259F">
        <w:t>a spatialized, measurable, quantifiable, homogeneous, empty, and teleological time</w:t>
      </w:r>
      <w:r w:rsidR="006A67C1">
        <w:t xml:space="preserve"> embedded in </w:t>
      </w:r>
      <w:r w:rsidR="006A67C1" w:rsidRPr="0038259F">
        <w:t>capitalist modernity</w:t>
      </w:r>
      <w:r w:rsidR="006A67C1">
        <w:t xml:space="preserve"> and an investigation into </w:t>
      </w:r>
      <w:r w:rsidR="006A67C1" w:rsidRPr="006A67C1">
        <w:t xml:space="preserve">its purest expression in the specular and complementary temporalities of industrial wage </w:t>
      </w:r>
      <w:proofErr w:type="spellStart"/>
      <w:r w:rsidR="006A67C1" w:rsidRPr="006A67C1">
        <w:t>labor</w:t>
      </w:r>
      <w:proofErr w:type="spellEnd"/>
      <w:r w:rsidR="006A67C1">
        <w:t xml:space="preserve">, </w:t>
      </w:r>
      <w:bookmarkStart w:id="0" w:name="OLE_LINK13"/>
      <w:bookmarkStart w:id="1" w:name="OLE_LINK14"/>
      <w:r w:rsidR="006A67C1">
        <w:t>of financial speculation</w:t>
      </w:r>
      <w:r w:rsidR="006A67C1" w:rsidRPr="006A67C1">
        <w:t xml:space="preserve"> </w:t>
      </w:r>
      <w:bookmarkEnd w:id="0"/>
      <w:bookmarkEnd w:id="1"/>
      <w:r w:rsidR="006A67C1" w:rsidRPr="006A67C1">
        <w:t>and of bourgeois historicism.</w:t>
      </w:r>
      <w:r w:rsidR="006A67C1">
        <w:t xml:space="preserve"> It attempts to </w:t>
      </w:r>
      <w:r w:rsidR="00B3284A">
        <w:t xml:space="preserve">conjugate the critical temporal with the corporeal, the sensibilities of being stuck, the indebted men and the precarious life. </w:t>
      </w:r>
      <w:r w:rsidR="006A67C1">
        <w:t xml:space="preserve">In so doing, </w:t>
      </w:r>
      <w:r w:rsidR="00B3284A">
        <w:t xml:space="preserve">it explores other imaginaries of time, the possible and the potential. </w:t>
      </w:r>
    </w:p>
    <w:p w14:paraId="63A70D2E" w14:textId="34C1A245" w:rsidR="00F37BC9" w:rsidRDefault="00F37BC9" w:rsidP="00F37BC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Requirements </w:t>
      </w:r>
    </w:p>
    <w:p w14:paraId="1DBD762B" w14:textId="28800915" w:rsidR="002D5A81" w:rsidRDefault="002D5A81" w:rsidP="00EF613D">
      <w:pPr>
        <w:pStyle w:val="NormalWeb"/>
      </w:pPr>
      <w:r>
        <w:rPr>
          <w:rFonts w:ascii="TimesNewRomanPSMT" w:hAnsi="TimesNewRomanPSMT"/>
        </w:rPr>
        <w:t>1. Class attendance</w:t>
      </w:r>
      <w:r>
        <w:rPr>
          <w:rFonts w:ascii="TimesNewRomanPSMT" w:hAnsi="TimesNewRomanPSMT"/>
        </w:rPr>
        <w:br/>
        <w:t xml:space="preserve">2. Read readings assigned each week </w:t>
      </w:r>
    </w:p>
    <w:p w14:paraId="33DA5086" w14:textId="02D77A58" w:rsidR="003A37AE" w:rsidRPr="00C51580" w:rsidRDefault="00F37BC9" w:rsidP="00C51580">
      <w:pPr>
        <w:pStyle w:val="NormalWeb"/>
        <w:shd w:val="clear" w:color="auto" w:fill="FFFFFF"/>
      </w:pPr>
      <w:r>
        <w:rPr>
          <w:rFonts w:ascii="TimesNewRomanPS" w:hAnsi="TimesNewRomanPS"/>
          <w:b/>
          <w:bCs/>
        </w:rPr>
        <w:t>Reading Schedule</w:t>
      </w:r>
      <w:r w:rsidR="003A37AE" w:rsidRPr="003A37AE">
        <w:rPr>
          <w:rFonts w:ascii="TimesNewRomanPS" w:hAnsi="TimesNewRomanPS"/>
          <w:b/>
          <w:bCs/>
          <w:position w:val="8"/>
          <w:sz w:val="16"/>
          <w:szCs w:val="16"/>
        </w:rPr>
        <w:t xml:space="preserve"> </w:t>
      </w:r>
      <w:r w:rsidR="003A37AE">
        <w:rPr>
          <w:rStyle w:val="FootnoteReference"/>
          <w:rFonts w:ascii="TimesNewRomanPS" w:hAnsi="TimesNewRomanPS"/>
          <w:b/>
          <w:bCs/>
          <w:position w:val="8"/>
          <w:sz w:val="16"/>
          <w:szCs w:val="16"/>
        </w:rPr>
        <w:footnoteReference w:id="1"/>
      </w:r>
      <w:r w:rsidR="003A37AE">
        <w:rPr>
          <w:rStyle w:val="FootnoteReference"/>
          <w:rFonts w:ascii="TimesNewRomanPS" w:hAnsi="TimesNewRomanPS"/>
          <w:b/>
          <w:bCs/>
          <w:position w:val="8"/>
          <w:sz w:val="16"/>
          <w:szCs w:val="16"/>
        </w:rPr>
        <w:footnoteReference w:id="2"/>
      </w:r>
    </w:p>
    <w:p w14:paraId="5A877E17" w14:textId="3C81148F" w:rsidR="000E64B1" w:rsidRDefault="002135C6" w:rsidP="002135C6">
      <w:pPr>
        <w:pStyle w:val="NormalWeb"/>
        <w:rPr>
          <w:rFonts w:ascii="TimesNewRomanPS" w:hAnsi="TimesNewRomanPS"/>
          <w:b/>
          <w:bCs/>
        </w:rPr>
      </w:pPr>
      <w:r w:rsidRPr="003A37AE">
        <w:rPr>
          <w:rFonts w:ascii="TimesNewRomanPS" w:hAnsi="TimesNewRomanPS"/>
          <w:b/>
          <w:bCs/>
        </w:rPr>
        <w:t xml:space="preserve">Week one: </w:t>
      </w:r>
      <w:r w:rsidR="005C71B4" w:rsidRPr="003A37AE">
        <w:rPr>
          <w:rFonts w:ascii="TimesNewRomanPS" w:hAnsi="TimesNewRomanPS"/>
          <w:b/>
          <w:bCs/>
        </w:rPr>
        <w:t>Introduction</w:t>
      </w:r>
    </w:p>
    <w:p w14:paraId="3EFE8858" w14:textId="6490F7D1" w:rsidR="00CB2686" w:rsidRPr="00CB2686" w:rsidRDefault="00CB2686" w:rsidP="00EF613D">
      <w:pPr>
        <w:pStyle w:val="NormalWeb"/>
        <w:rPr>
          <w:rFonts w:ascii="TimesNewRomanPSMT" w:hAnsi="TimesNewRomanPSMT"/>
          <w:i/>
          <w:iCs/>
        </w:rPr>
      </w:pPr>
      <w:r w:rsidRPr="00CB2686">
        <w:rPr>
          <w:rFonts w:ascii="TimesNewRomanPS" w:hAnsi="TimesNewRomanPS"/>
          <w:i/>
          <w:iCs/>
        </w:rPr>
        <w:t xml:space="preserve">Time is invention </w:t>
      </w:r>
      <w:r w:rsidRPr="00CB2686">
        <w:rPr>
          <w:rFonts w:ascii="TimesNewRomanPSMT" w:hAnsi="TimesNewRomanPSMT"/>
          <w:i/>
          <w:iCs/>
        </w:rPr>
        <w:t>or it is nothing at all.</w:t>
      </w:r>
      <w:r w:rsidR="00EF613D">
        <w:rPr>
          <w:rFonts w:ascii="TimesNewRomanPSMT" w:hAnsi="TimesNewRomanPSMT"/>
          <w:i/>
          <w:iCs/>
        </w:rPr>
        <w:t xml:space="preserve">  </w:t>
      </w:r>
      <w:r w:rsidRPr="00CB2686">
        <w:rPr>
          <w:rFonts w:ascii="TimesNewRomanPSMT" w:hAnsi="TimesNewRomanPSMT"/>
          <w:i/>
          <w:iCs/>
        </w:rPr>
        <w:t xml:space="preserve">- </w:t>
      </w:r>
      <w:r w:rsidRPr="00CB2686">
        <w:rPr>
          <w:rFonts w:ascii="TimesNewRomanPSMT" w:hAnsi="TimesNewRomanPSMT"/>
          <w:i/>
          <w:iCs/>
        </w:rPr>
        <w:t xml:space="preserve">Bergson </w:t>
      </w:r>
    </w:p>
    <w:p w14:paraId="69D90909" w14:textId="47BF9F6D" w:rsidR="003A37AE" w:rsidRPr="009373C3" w:rsidRDefault="005C71B4" w:rsidP="009373C3">
      <w:pPr>
        <w:pStyle w:val="NormalWeb"/>
      </w:pPr>
      <w:r w:rsidRPr="005C71B4">
        <w:rPr>
          <w:rFonts w:ascii="TimesNewRomanPS" w:hAnsi="TimesNewRomanPS"/>
          <w:i/>
          <w:iCs/>
        </w:rPr>
        <w:t>Texts</w:t>
      </w:r>
      <w:r>
        <w:rPr>
          <w:rFonts w:ascii="TimesNewRomanPS" w:hAnsi="TimesNewRomanPS"/>
        </w:rPr>
        <w:t xml:space="preserve">: </w:t>
      </w:r>
      <w:r w:rsidR="009373C3">
        <w:rPr>
          <w:rFonts w:ascii="TimesNewRomanPSMT" w:hAnsi="TimesNewRomanPSMT"/>
        </w:rPr>
        <w:t xml:space="preserve">Bergson, Henri. 2005. </w:t>
      </w:r>
      <w:r w:rsidR="009373C3">
        <w:rPr>
          <w:rFonts w:ascii="TimesNewRomanPS" w:hAnsi="TimesNewRomanPS"/>
          <w:i/>
          <w:iCs/>
        </w:rPr>
        <w:t>Creative Evolution</w:t>
      </w:r>
      <w:r w:rsidR="009373C3">
        <w:rPr>
          <w:rFonts w:ascii="TimesNewRomanPSMT" w:hAnsi="TimesNewRomanPSMT"/>
        </w:rPr>
        <w:t>. Random House, Inc.</w:t>
      </w:r>
    </w:p>
    <w:p w14:paraId="281E8754" w14:textId="594FEA36" w:rsidR="002135C6" w:rsidRPr="003A37AE" w:rsidRDefault="00BD0085" w:rsidP="002135C6">
      <w:pPr>
        <w:pStyle w:val="NormalWeb"/>
        <w:rPr>
          <w:rFonts w:ascii="TimesNewRomanPS" w:hAnsi="TimesNewRomanPS"/>
          <w:b/>
          <w:bCs/>
        </w:rPr>
      </w:pPr>
      <w:r w:rsidRPr="003A37AE">
        <w:rPr>
          <w:rFonts w:ascii="TimesNewRomanPS" w:hAnsi="TimesNewRomanPS"/>
          <w:b/>
          <w:bCs/>
        </w:rPr>
        <w:t>Week two:</w:t>
      </w:r>
      <w:r w:rsidR="003A37AE" w:rsidRPr="003A37AE">
        <w:rPr>
          <w:rFonts w:ascii="TimesNewRomanPS" w:hAnsi="TimesNewRomanPS"/>
          <w:b/>
          <w:bCs/>
        </w:rPr>
        <w:t xml:space="preserve"> </w:t>
      </w:r>
      <w:r w:rsidR="003A37AE" w:rsidRPr="003A37AE">
        <w:rPr>
          <w:rFonts w:ascii="TimesNewRomanPS" w:hAnsi="TimesNewRomanPS"/>
          <w:b/>
          <w:bCs/>
        </w:rPr>
        <w:t>Philosophical Underpinnings</w:t>
      </w:r>
    </w:p>
    <w:p w14:paraId="40E69F48" w14:textId="5F11BF88" w:rsidR="003A37AE" w:rsidRDefault="005C71B4" w:rsidP="00C51580">
      <w:pPr>
        <w:pStyle w:val="NormalWeb"/>
        <w:rPr>
          <w:rFonts w:ascii="TimesNewRomanPS" w:hAnsi="TimesNewRomanPS"/>
        </w:rPr>
      </w:pPr>
      <w:r w:rsidRPr="005C71B4">
        <w:rPr>
          <w:rFonts w:ascii="TimesNewRomanPS" w:hAnsi="TimesNewRomanPS"/>
          <w:i/>
          <w:iCs/>
        </w:rPr>
        <w:t>Texts</w:t>
      </w:r>
      <w:r>
        <w:rPr>
          <w:rFonts w:ascii="TimesNewRomanPS" w:hAnsi="TimesNewRomanPS"/>
        </w:rPr>
        <w:t xml:space="preserve">: </w:t>
      </w:r>
      <w:proofErr w:type="spellStart"/>
      <w:r w:rsidR="002135C6" w:rsidRPr="002135C6">
        <w:rPr>
          <w:rFonts w:ascii="TimesNewRomanPS" w:hAnsi="TimesNewRomanPS"/>
        </w:rPr>
        <w:t>Casarino</w:t>
      </w:r>
      <w:proofErr w:type="spellEnd"/>
      <w:r w:rsidR="002135C6" w:rsidRPr="002135C6">
        <w:rPr>
          <w:rFonts w:ascii="TimesNewRomanPS" w:hAnsi="TimesNewRomanPS"/>
        </w:rPr>
        <w:t>, C. (2003). Time matters: Marx</w:t>
      </w:r>
      <w:r>
        <w:rPr>
          <w:rFonts w:ascii="TimesNewRomanPS" w:hAnsi="TimesNewRomanPS"/>
        </w:rPr>
        <w:t xml:space="preserve">, </w:t>
      </w:r>
      <w:r w:rsidR="002135C6" w:rsidRPr="002135C6">
        <w:rPr>
          <w:rFonts w:ascii="TimesNewRomanPS" w:hAnsi="TimesNewRomanPS"/>
        </w:rPr>
        <w:t>Negri, Agamben, and the</w:t>
      </w:r>
      <w:r>
        <w:rPr>
          <w:rFonts w:ascii="TimesNewRomanPS" w:hAnsi="TimesNewRomanPS"/>
        </w:rPr>
        <w:t xml:space="preserve"> </w:t>
      </w:r>
      <w:r w:rsidR="002135C6" w:rsidRPr="002135C6">
        <w:rPr>
          <w:rFonts w:ascii="TimesNewRomanPS" w:hAnsi="TimesNewRomanPS"/>
        </w:rPr>
        <w:t>corporeal. </w:t>
      </w:r>
      <w:r w:rsidR="002135C6" w:rsidRPr="002135C6">
        <w:rPr>
          <w:rFonts w:ascii="TimesNewRomanPS" w:hAnsi="TimesNewRomanPS"/>
          <w:i/>
          <w:iCs/>
        </w:rPr>
        <w:t>Strategies</w:t>
      </w:r>
      <w:r w:rsidR="002135C6" w:rsidRPr="002135C6">
        <w:rPr>
          <w:rFonts w:ascii="TimesNewRomanPS" w:hAnsi="TimesNewRomanPS"/>
        </w:rPr>
        <w:t>, 16</w:t>
      </w:r>
      <w:r>
        <w:rPr>
          <w:rFonts w:ascii="TimesNewRomanPS" w:hAnsi="TimesNewRomanPS"/>
        </w:rPr>
        <w:t xml:space="preserve"> </w:t>
      </w:r>
      <w:r w:rsidR="002135C6" w:rsidRPr="002135C6">
        <w:rPr>
          <w:rFonts w:ascii="TimesNewRomanPS" w:hAnsi="TimesNewRomanPS"/>
        </w:rPr>
        <w:t>(2), 185-206</w:t>
      </w:r>
      <w:r>
        <w:rPr>
          <w:rFonts w:ascii="TimesNewRomanPS" w:hAnsi="TimesNewRomanPS"/>
        </w:rPr>
        <w:t xml:space="preserve">; </w:t>
      </w:r>
      <w:r w:rsidR="00BD0085" w:rsidRPr="00BD0085">
        <w:rPr>
          <w:rFonts w:ascii="TimesNewRomanPS" w:hAnsi="TimesNewRomanPS"/>
        </w:rPr>
        <w:t xml:space="preserve">Grosz, E. (2005). Bergson, Deleuze and the becoming of unbecoming. </w:t>
      </w:r>
      <w:r w:rsidR="00BD0085" w:rsidRPr="00BD0085">
        <w:rPr>
          <w:rFonts w:ascii="TimesNewRomanPS" w:hAnsi="TimesNewRomanPS"/>
          <w:i/>
          <w:iCs/>
        </w:rPr>
        <w:t>parallax</w:t>
      </w:r>
      <w:r w:rsidR="00BD0085" w:rsidRPr="00BD0085">
        <w:rPr>
          <w:rFonts w:ascii="TimesNewRomanPS" w:hAnsi="TimesNewRomanPS"/>
        </w:rPr>
        <w:t>, 11(2), 4-13.</w:t>
      </w:r>
    </w:p>
    <w:p w14:paraId="073EFAAF" w14:textId="50030091" w:rsidR="002D5A81" w:rsidRPr="007B0CA9" w:rsidRDefault="002D5A81" w:rsidP="005C71B4">
      <w:pPr>
        <w:pStyle w:val="NormalWeb"/>
        <w:rPr>
          <w:rFonts w:ascii="TimesNewRomanPS" w:hAnsi="TimesNewRomanPS"/>
          <w:b/>
          <w:bCs/>
        </w:rPr>
      </w:pPr>
      <w:r w:rsidRPr="00C51580">
        <w:rPr>
          <w:rFonts w:ascii="TimesNewRomanPS" w:hAnsi="TimesNewRomanPS"/>
          <w:b/>
          <w:bCs/>
        </w:rPr>
        <w:t xml:space="preserve">Week </w:t>
      </w:r>
      <w:r w:rsidR="0000317B">
        <w:rPr>
          <w:rFonts w:ascii="TimesNewRomanPS" w:hAnsi="TimesNewRomanPS"/>
          <w:b/>
          <w:bCs/>
        </w:rPr>
        <w:t>three</w:t>
      </w:r>
      <w:r w:rsidRPr="00C51580">
        <w:rPr>
          <w:rFonts w:ascii="TimesNewRomanPS" w:hAnsi="TimesNewRomanPS"/>
          <w:b/>
          <w:bCs/>
        </w:rPr>
        <w:t>:</w:t>
      </w:r>
      <w:r>
        <w:rPr>
          <w:rFonts w:ascii="TimesNewRomanPS" w:hAnsi="TimesNewRomanPS"/>
        </w:rPr>
        <w:t xml:space="preserve"> </w:t>
      </w:r>
      <w:r w:rsidR="007B0CA9" w:rsidRPr="007B0CA9">
        <w:rPr>
          <w:rFonts w:ascii="TimesNewRomanPS" w:hAnsi="TimesNewRomanPS"/>
          <w:b/>
          <w:bCs/>
        </w:rPr>
        <w:t>Clock Time</w:t>
      </w:r>
      <w:r w:rsidR="007B0CA9">
        <w:rPr>
          <w:rFonts w:ascii="TimesNewRomanPS" w:hAnsi="TimesNewRomanPS"/>
          <w:b/>
          <w:bCs/>
        </w:rPr>
        <w:t xml:space="preserve">, </w:t>
      </w:r>
      <w:proofErr w:type="spellStart"/>
      <w:r w:rsidR="007B0CA9">
        <w:rPr>
          <w:rFonts w:ascii="TimesNewRomanPS" w:hAnsi="TimesNewRomanPS"/>
          <w:b/>
          <w:bCs/>
        </w:rPr>
        <w:t>Labor</w:t>
      </w:r>
      <w:proofErr w:type="spellEnd"/>
      <w:r w:rsidR="007B0CA9">
        <w:rPr>
          <w:rFonts w:ascii="TimesNewRomanPS" w:hAnsi="TimesNewRomanPS"/>
          <w:b/>
          <w:bCs/>
        </w:rPr>
        <w:t xml:space="preserve"> and Master Time</w:t>
      </w:r>
    </w:p>
    <w:p w14:paraId="0846EF73" w14:textId="25AECCDE" w:rsidR="002D5A81" w:rsidRPr="002D5A81" w:rsidRDefault="002D5A81" w:rsidP="002D5A81">
      <w:pPr>
        <w:pStyle w:val="NormalWeb"/>
        <w:rPr>
          <w:rFonts w:ascii="TimesNewRomanPS" w:hAnsi="TimesNewRomanPS"/>
        </w:rPr>
      </w:pPr>
      <w:r w:rsidRPr="002D5A81">
        <w:rPr>
          <w:rFonts w:ascii="TimesNewRomanPS" w:hAnsi="TimesNewRomanPS"/>
          <w:i/>
          <w:iCs/>
        </w:rPr>
        <w:lastRenderedPageBreak/>
        <w:t>Texts</w:t>
      </w:r>
      <w:r>
        <w:rPr>
          <w:rFonts w:ascii="TimesNewRomanPS" w:hAnsi="TimesNewRomanPS"/>
        </w:rPr>
        <w:t xml:space="preserve">: </w:t>
      </w:r>
      <w:proofErr w:type="spellStart"/>
      <w:r w:rsidRPr="002D5A81">
        <w:rPr>
          <w:rFonts w:ascii="TimesNewRomanPS" w:hAnsi="TimesNewRomanPS"/>
        </w:rPr>
        <w:t>LeGoff</w:t>
      </w:r>
      <w:proofErr w:type="spellEnd"/>
      <w:r w:rsidRPr="002D5A81">
        <w:rPr>
          <w:rFonts w:ascii="TimesNewRomanPS" w:hAnsi="TimesNewRomanPS"/>
        </w:rPr>
        <w:t xml:space="preserve">, Jacques. </w:t>
      </w:r>
      <w:r w:rsidR="007B0CA9">
        <w:rPr>
          <w:rFonts w:ascii="TimesNewRomanPS" w:hAnsi="TimesNewRomanPS"/>
        </w:rPr>
        <w:t>(</w:t>
      </w:r>
      <w:r w:rsidRPr="002D5A81">
        <w:rPr>
          <w:rFonts w:ascii="TimesNewRomanPS" w:hAnsi="TimesNewRomanPS"/>
        </w:rPr>
        <w:t>1980</w:t>
      </w:r>
      <w:r w:rsidR="007B0CA9">
        <w:rPr>
          <w:rFonts w:ascii="TimesNewRomanPS" w:hAnsi="TimesNewRomanPS"/>
        </w:rPr>
        <w:t>)</w:t>
      </w:r>
      <w:r w:rsidRPr="002D5A81">
        <w:rPr>
          <w:rFonts w:ascii="TimesNewRomanPS" w:hAnsi="TimesNewRomanPS"/>
        </w:rPr>
        <w:t xml:space="preserve">. “Merchants’ Time and Church Time in the Middle Ages” and </w:t>
      </w:r>
      <w:proofErr w:type="spellStart"/>
      <w:r w:rsidRPr="002D5A81">
        <w:rPr>
          <w:rFonts w:ascii="TimesNewRomanPS" w:hAnsi="TimesNewRomanPS"/>
        </w:rPr>
        <w:t>Labor</w:t>
      </w:r>
      <w:proofErr w:type="spellEnd"/>
      <w:r w:rsidRPr="002D5A81">
        <w:rPr>
          <w:rFonts w:ascii="TimesNewRomanPS" w:hAnsi="TimesNewRomanPS"/>
        </w:rPr>
        <w:t xml:space="preserve"> Time in the Crisis of the Fourteenth Century” In </w:t>
      </w:r>
      <w:r w:rsidRPr="002D5A81">
        <w:rPr>
          <w:rFonts w:ascii="TimesNewRomanPS" w:hAnsi="TimesNewRomanPS"/>
          <w:i/>
          <w:iCs/>
        </w:rPr>
        <w:t>Time, Work and Culture in the Middle Ages</w:t>
      </w:r>
      <w:r w:rsidRPr="002D5A81">
        <w:rPr>
          <w:rFonts w:ascii="TimesNewRomanPS" w:hAnsi="TimesNewRomanPS"/>
        </w:rPr>
        <w:t>. Chicago: University of Chicago Press</w:t>
      </w:r>
      <w:r>
        <w:rPr>
          <w:rFonts w:ascii="TimesNewRomanPS" w:hAnsi="TimesNewRomanPS"/>
        </w:rPr>
        <w:t xml:space="preserve">; </w:t>
      </w:r>
      <w:r w:rsidRPr="002D5A81">
        <w:rPr>
          <w:rFonts w:ascii="TimesNewRomanPS" w:hAnsi="TimesNewRomanPS"/>
        </w:rPr>
        <w:t xml:space="preserve">Smith, Mark. </w:t>
      </w:r>
      <w:r w:rsidR="007B0CA9">
        <w:rPr>
          <w:rFonts w:ascii="TimesNewRomanPS" w:hAnsi="TimesNewRomanPS"/>
        </w:rPr>
        <w:t xml:space="preserve">(1997) </w:t>
      </w:r>
      <w:r w:rsidRPr="002D5A81">
        <w:rPr>
          <w:rFonts w:ascii="TimesNewRomanPS" w:hAnsi="TimesNewRomanPS"/>
          <w:i/>
          <w:iCs/>
        </w:rPr>
        <w:t xml:space="preserve">Mastered by the Clock. Time, Slavery and Freedom in the American South. </w:t>
      </w:r>
      <w:r w:rsidRPr="002D5A81">
        <w:rPr>
          <w:rFonts w:ascii="TimesNewRomanPS" w:hAnsi="TimesNewRomanPS"/>
        </w:rPr>
        <w:t xml:space="preserve">Chapel Hill: University of North Carolina Press. Chaps 1-4. </w:t>
      </w:r>
    </w:p>
    <w:p w14:paraId="267E99BB" w14:textId="1D4F4503" w:rsidR="002D5A81" w:rsidRPr="00431EE7" w:rsidRDefault="002D5A81" w:rsidP="002D5A81">
      <w:pPr>
        <w:pStyle w:val="NormalWeb"/>
        <w:rPr>
          <w:rFonts w:ascii="TimesNewRomanPS" w:hAnsi="TimesNewRomanPS"/>
          <w:b/>
          <w:bCs/>
        </w:rPr>
      </w:pPr>
      <w:r w:rsidRPr="00431EE7">
        <w:rPr>
          <w:rFonts w:ascii="TimesNewRomanPS" w:hAnsi="TimesNewRomanPS"/>
          <w:b/>
          <w:bCs/>
        </w:rPr>
        <w:t xml:space="preserve">Week </w:t>
      </w:r>
      <w:r w:rsidR="00C067B2" w:rsidRPr="00431EE7">
        <w:rPr>
          <w:rFonts w:ascii="TimesNewRomanPS" w:hAnsi="TimesNewRomanPS"/>
          <w:b/>
          <w:bCs/>
        </w:rPr>
        <w:t>f</w:t>
      </w:r>
      <w:r w:rsidR="00431EE7">
        <w:rPr>
          <w:rFonts w:ascii="TimesNewRomanPS" w:hAnsi="TimesNewRomanPS"/>
          <w:b/>
          <w:bCs/>
        </w:rPr>
        <w:t>our</w:t>
      </w:r>
      <w:r w:rsidRPr="00431EE7">
        <w:rPr>
          <w:rFonts w:ascii="TimesNewRomanPS" w:hAnsi="TimesNewRomanPS"/>
          <w:b/>
          <w:bCs/>
        </w:rPr>
        <w:t>:</w:t>
      </w:r>
      <w:r w:rsidR="00431EE7">
        <w:rPr>
          <w:rFonts w:ascii="TimesNewRomanPS" w:hAnsi="TimesNewRomanPS"/>
          <w:b/>
          <w:bCs/>
        </w:rPr>
        <w:t xml:space="preserve"> Time and Class Struggle</w:t>
      </w:r>
    </w:p>
    <w:p w14:paraId="2D4B5FF7" w14:textId="37783E72" w:rsidR="002D5A81" w:rsidRDefault="002D5A81" w:rsidP="002D5A81">
      <w:pPr>
        <w:pStyle w:val="NormalWeb"/>
        <w:rPr>
          <w:rFonts w:ascii="TimesNewRomanPS" w:hAnsi="TimesNewRomanPS"/>
        </w:rPr>
      </w:pPr>
      <w:r w:rsidRPr="002D5A81">
        <w:rPr>
          <w:rFonts w:ascii="TimesNewRomanPS" w:hAnsi="TimesNewRomanPS"/>
          <w:i/>
          <w:iCs/>
        </w:rPr>
        <w:t>Texts</w:t>
      </w:r>
      <w:r>
        <w:rPr>
          <w:rFonts w:ascii="TimesNewRomanPS" w:hAnsi="TimesNewRomanPS"/>
        </w:rPr>
        <w:t xml:space="preserve">: </w:t>
      </w:r>
      <w:r w:rsidRPr="002D5A81">
        <w:rPr>
          <w:rFonts w:ascii="TimesNewRomanPS" w:hAnsi="TimesNewRomanPS"/>
        </w:rPr>
        <w:t xml:space="preserve">Marx, Karl. “1993. The Working Day” in </w:t>
      </w:r>
      <w:r w:rsidRPr="002D5A81">
        <w:rPr>
          <w:rFonts w:ascii="TimesNewRomanPS" w:hAnsi="TimesNewRomanPS"/>
          <w:i/>
          <w:iCs/>
        </w:rPr>
        <w:t>Capital Vol. 1</w:t>
      </w:r>
      <w:r w:rsidRPr="002D5A81">
        <w:rPr>
          <w:rFonts w:ascii="TimesNewRomanPS" w:hAnsi="TimesNewRomanPS"/>
        </w:rPr>
        <w:t xml:space="preserve">. pp. 340-416 </w:t>
      </w:r>
    </w:p>
    <w:p w14:paraId="1B007E8C" w14:textId="77777777" w:rsidR="003A37AE" w:rsidRPr="002D5A81" w:rsidRDefault="003A37AE" w:rsidP="002D5A81">
      <w:pPr>
        <w:pStyle w:val="NormalWeb"/>
        <w:rPr>
          <w:rFonts w:ascii="TimesNewRomanPS" w:hAnsi="TimesNewRomanPS"/>
        </w:rPr>
      </w:pPr>
    </w:p>
    <w:p w14:paraId="260D3BFC" w14:textId="06ED4F59" w:rsidR="002D5A81" w:rsidRPr="0074631A" w:rsidRDefault="002D5A81" w:rsidP="002D5A81">
      <w:pPr>
        <w:pStyle w:val="NormalWeb"/>
        <w:rPr>
          <w:rFonts w:ascii="TimesNewRomanPS" w:hAnsi="TimesNewRomanPS" w:hint="eastAsia"/>
          <w:b/>
          <w:bCs/>
        </w:rPr>
      </w:pPr>
      <w:r w:rsidRPr="0074631A">
        <w:rPr>
          <w:rFonts w:ascii="TimesNewRomanPS" w:hAnsi="TimesNewRomanPS"/>
          <w:b/>
          <w:bCs/>
        </w:rPr>
        <w:t xml:space="preserve">Week </w:t>
      </w:r>
      <w:r w:rsidR="00431EE7" w:rsidRPr="0074631A">
        <w:rPr>
          <w:rFonts w:ascii="TimesNewRomanPS" w:hAnsi="TimesNewRomanPS"/>
          <w:b/>
          <w:bCs/>
        </w:rPr>
        <w:t>five</w:t>
      </w:r>
      <w:r w:rsidRPr="0074631A">
        <w:rPr>
          <w:rFonts w:ascii="TimesNewRomanPS" w:hAnsi="TimesNewRomanPS"/>
          <w:b/>
          <w:bCs/>
        </w:rPr>
        <w:t>:</w:t>
      </w:r>
      <w:r w:rsidR="00431EE7" w:rsidRPr="0074631A">
        <w:rPr>
          <w:rFonts w:ascii="TimesNewRomanPS" w:hAnsi="TimesNewRomanPS"/>
          <w:b/>
          <w:bCs/>
        </w:rPr>
        <w:t xml:space="preserve"> </w:t>
      </w:r>
      <w:r w:rsidR="0074631A">
        <w:rPr>
          <w:rFonts w:ascii="TimesNewRomanPS" w:hAnsi="TimesNewRomanPS"/>
          <w:b/>
          <w:bCs/>
        </w:rPr>
        <w:t>Globalizing Time</w:t>
      </w:r>
      <w:r w:rsidR="003E00F0">
        <w:rPr>
          <w:rFonts w:ascii="TimesNewRomanPS" w:hAnsi="TimesNewRomanPS"/>
          <w:b/>
          <w:bCs/>
        </w:rPr>
        <w:t xml:space="preserve"> and Space</w:t>
      </w:r>
    </w:p>
    <w:p w14:paraId="06D5C4D2" w14:textId="3A8370CE" w:rsidR="00A27BF3" w:rsidRDefault="002D5A81" w:rsidP="00A27BF3">
      <w:pPr>
        <w:pStyle w:val="NormalWeb"/>
        <w:rPr>
          <w:rFonts w:ascii="TimesNewRomanPS" w:hAnsi="TimesNewRomanPS"/>
        </w:rPr>
      </w:pPr>
      <w:r w:rsidRPr="002D5A81">
        <w:rPr>
          <w:rFonts w:ascii="TimesNewRomanPS" w:hAnsi="TimesNewRomanPS"/>
          <w:i/>
          <w:iCs/>
        </w:rPr>
        <w:t>Texts</w:t>
      </w:r>
      <w:r>
        <w:rPr>
          <w:rFonts w:ascii="TimesNewRomanPS" w:hAnsi="TimesNewRomanPS"/>
        </w:rPr>
        <w:t xml:space="preserve">: </w:t>
      </w:r>
      <w:r w:rsidRPr="002D5A81">
        <w:rPr>
          <w:rFonts w:ascii="TimesNewRomanPS" w:hAnsi="TimesNewRomanPS"/>
        </w:rPr>
        <w:t>Harvey, D. (1999). Time—Space Compression and the Postmodern. </w:t>
      </w:r>
      <w:r w:rsidRPr="002D5A81">
        <w:rPr>
          <w:rFonts w:ascii="TimesNewRomanPS" w:hAnsi="TimesNewRomanPS"/>
          <w:i/>
          <w:iCs/>
        </w:rPr>
        <w:t>Modernity: After Modernity</w:t>
      </w:r>
      <w:r w:rsidRPr="002D5A81">
        <w:rPr>
          <w:rFonts w:ascii="TimesNewRomanPS" w:hAnsi="TimesNewRomanPS"/>
        </w:rPr>
        <w:t>, </w:t>
      </w:r>
      <w:r w:rsidRPr="002D5A81">
        <w:rPr>
          <w:rFonts w:ascii="TimesNewRomanPS" w:hAnsi="TimesNewRomanPS"/>
          <w:i/>
          <w:iCs/>
        </w:rPr>
        <w:t>4</w:t>
      </w:r>
      <w:r w:rsidRPr="002D5A81">
        <w:rPr>
          <w:rFonts w:ascii="TimesNewRomanPS" w:hAnsi="TimesNewRomanPS"/>
        </w:rPr>
        <w:t>, 98-118</w:t>
      </w:r>
      <w:r w:rsidR="00A27BF3">
        <w:rPr>
          <w:rFonts w:ascii="TimesNewRomanPS" w:hAnsi="TimesNewRomanPS"/>
        </w:rPr>
        <w:t xml:space="preserve">; </w:t>
      </w:r>
      <w:r w:rsidR="00A27BF3" w:rsidRPr="00A27BF3">
        <w:rPr>
          <w:rFonts w:ascii="TimesNewRomanPS" w:hAnsi="TimesNewRomanPS"/>
        </w:rPr>
        <w:t xml:space="preserve">Johnston, R. and A. </w:t>
      </w:r>
      <w:proofErr w:type="spellStart"/>
      <w:r w:rsidR="00A27BF3" w:rsidRPr="00A27BF3">
        <w:rPr>
          <w:rFonts w:ascii="TimesNewRomanPS" w:hAnsi="TimesNewRomanPS"/>
        </w:rPr>
        <w:t>Glasmeier</w:t>
      </w:r>
      <w:proofErr w:type="spellEnd"/>
      <w:r w:rsidR="00A27BF3" w:rsidRPr="00A27BF3">
        <w:rPr>
          <w:rFonts w:ascii="TimesNewRomanPS" w:hAnsi="TimesNewRomanPS"/>
        </w:rPr>
        <w:t xml:space="preserve">. 2007. </w:t>
      </w:r>
      <w:r w:rsidR="0074631A">
        <w:rPr>
          <w:rFonts w:ascii="TimesNewRomanPS" w:hAnsi="TimesNewRomanPS"/>
        </w:rPr>
        <w:t>“</w:t>
      </w:r>
      <w:r w:rsidR="00A27BF3" w:rsidRPr="00A27BF3">
        <w:rPr>
          <w:rFonts w:ascii="TimesNewRomanPS" w:hAnsi="TimesNewRomanPS"/>
        </w:rPr>
        <w:t>Neo-Liberalism, Democracy and the State: Temporal and Spatial Constraints to Globalisation.</w:t>
      </w:r>
      <w:r w:rsidR="0074631A">
        <w:rPr>
          <w:rFonts w:ascii="TimesNewRomanPS" w:hAnsi="TimesNewRomanPS"/>
        </w:rPr>
        <w:t>”</w:t>
      </w:r>
      <w:r w:rsidR="00A27BF3" w:rsidRPr="00A27BF3">
        <w:rPr>
          <w:rFonts w:ascii="TimesNewRomanPS" w:hAnsi="TimesNewRomanPS"/>
        </w:rPr>
        <w:t xml:space="preserve"> </w:t>
      </w:r>
      <w:r w:rsidR="00A27BF3" w:rsidRPr="00A27BF3">
        <w:rPr>
          <w:rFonts w:ascii="TimesNewRomanPS" w:hAnsi="TimesNewRomanPS"/>
          <w:i/>
          <w:iCs/>
        </w:rPr>
        <w:t xml:space="preserve">Space and Polity </w:t>
      </w:r>
      <w:r w:rsidR="00A27BF3" w:rsidRPr="00A27BF3">
        <w:rPr>
          <w:rFonts w:ascii="TimesNewRomanPS" w:hAnsi="TimesNewRomanPS"/>
        </w:rPr>
        <w:t>11 (1), pp. 1-33</w:t>
      </w:r>
      <w:r w:rsidR="00A27BF3">
        <w:rPr>
          <w:rFonts w:ascii="TimesNewRomanPS" w:hAnsi="TimesNewRomanPS"/>
        </w:rPr>
        <w:t>.</w:t>
      </w:r>
    </w:p>
    <w:p w14:paraId="4C1C0DC6" w14:textId="0408C029" w:rsidR="00A27BF3" w:rsidRPr="00C51580" w:rsidRDefault="00A27BF3" w:rsidP="00A27BF3">
      <w:pPr>
        <w:pStyle w:val="NormalWeb"/>
        <w:rPr>
          <w:rFonts w:ascii="TimesNewRomanPS" w:hAnsi="TimesNewRomanPS"/>
          <w:b/>
          <w:bCs/>
        </w:rPr>
      </w:pPr>
      <w:r w:rsidRPr="00C51580">
        <w:rPr>
          <w:rFonts w:ascii="TimesNewRomanPS" w:hAnsi="TimesNewRomanPS"/>
          <w:b/>
          <w:bCs/>
        </w:rPr>
        <w:t xml:space="preserve">Week </w:t>
      </w:r>
      <w:r w:rsidR="00C067B2" w:rsidRPr="00C51580">
        <w:rPr>
          <w:rFonts w:ascii="TimesNewRomanPS" w:hAnsi="TimesNewRomanPS"/>
          <w:b/>
          <w:bCs/>
        </w:rPr>
        <w:t>s</w:t>
      </w:r>
      <w:r w:rsidR="00010465">
        <w:rPr>
          <w:rFonts w:ascii="TimesNewRomanPS" w:hAnsi="TimesNewRomanPS"/>
          <w:b/>
          <w:bCs/>
        </w:rPr>
        <w:t>ix</w:t>
      </w:r>
      <w:r w:rsidRPr="00C51580">
        <w:rPr>
          <w:rFonts w:ascii="TimesNewRomanPS" w:hAnsi="TimesNewRomanPS"/>
          <w:b/>
          <w:bCs/>
        </w:rPr>
        <w:t xml:space="preserve">: </w:t>
      </w:r>
      <w:bookmarkStart w:id="2" w:name="OLE_LINK11"/>
      <w:bookmarkStart w:id="3" w:name="OLE_LINK12"/>
      <w:r w:rsidRPr="00C51580">
        <w:rPr>
          <w:rFonts w:ascii="TimesNewRomanPS" w:hAnsi="TimesNewRomanPS"/>
          <w:b/>
          <w:bCs/>
        </w:rPr>
        <w:t>Bureaucrat</w:t>
      </w:r>
      <w:bookmarkEnd w:id="2"/>
      <w:bookmarkEnd w:id="3"/>
      <w:r w:rsidRPr="00C51580">
        <w:rPr>
          <w:rFonts w:ascii="TimesNewRomanPS" w:hAnsi="TimesNewRomanPS"/>
          <w:b/>
          <w:bCs/>
        </w:rPr>
        <w:t xml:space="preserve">izing </w:t>
      </w:r>
      <w:r w:rsidR="00C51580">
        <w:rPr>
          <w:rFonts w:ascii="TimesNewRomanPS" w:hAnsi="TimesNewRomanPS"/>
          <w:b/>
          <w:bCs/>
        </w:rPr>
        <w:t>T</w:t>
      </w:r>
      <w:r w:rsidRPr="00C51580">
        <w:rPr>
          <w:rFonts w:ascii="TimesNewRomanPS" w:hAnsi="TimesNewRomanPS"/>
          <w:b/>
          <w:bCs/>
        </w:rPr>
        <w:t>ime</w:t>
      </w:r>
      <w:r w:rsidR="00C51580" w:rsidRPr="00C51580">
        <w:rPr>
          <w:rFonts w:ascii="TimesNewRomanPS" w:hAnsi="TimesNewRomanPS"/>
          <w:b/>
          <w:bCs/>
        </w:rPr>
        <w:t xml:space="preserve"> </w:t>
      </w:r>
    </w:p>
    <w:p w14:paraId="1E93BB53" w14:textId="77777777" w:rsidR="00B85996" w:rsidRDefault="00B85996" w:rsidP="005108DB">
      <w:pPr>
        <w:pStyle w:val="NormalWeb"/>
        <w:shd w:val="clear" w:color="auto" w:fill="FFFFFF"/>
        <w:rPr>
          <w:rFonts w:ascii="TimesNewRomanPS" w:hAnsi="TimesNewRomanPS"/>
        </w:rPr>
      </w:pPr>
      <w:r w:rsidRPr="00B85996">
        <w:rPr>
          <w:rFonts w:ascii="TimesNewRomanPS" w:hAnsi="TimesNewRomanPS"/>
          <w:i/>
          <w:iCs/>
        </w:rPr>
        <w:t>Texts</w:t>
      </w:r>
      <w:r>
        <w:rPr>
          <w:rFonts w:ascii="TimesNewRomanPS" w:hAnsi="TimesNewRomanPS"/>
        </w:rPr>
        <w:t xml:space="preserve">: </w:t>
      </w:r>
      <w:proofErr w:type="spellStart"/>
      <w:r w:rsidRPr="00B85996">
        <w:rPr>
          <w:rFonts w:ascii="TimesNewRomanPS" w:hAnsi="TimesNewRomanPS"/>
        </w:rPr>
        <w:t>Auyero</w:t>
      </w:r>
      <w:proofErr w:type="spellEnd"/>
      <w:r w:rsidRPr="00B85996">
        <w:rPr>
          <w:rFonts w:ascii="TimesNewRomanPS" w:hAnsi="TimesNewRomanPS"/>
        </w:rPr>
        <w:t xml:space="preserve">, J. (2012). </w:t>
      </w:r>
      <w:r w:rsidRPr="00B85996">
        <w:rPr>
          <w:rFonts w:ascii="TimesNewRomanPS" w:hAnsi="TimesNewRomanPS"/>
          <w:i/>
          <w:iCs/>
        </w:rPr>
        <w:t>Patients of the state: The politics of waiting in Argentina.</w:t>
      </w:r>
      <w:r w:rsidRPr="00B85996">
        <w:rPr>
          <w:rFonts w:ascii="TimesNewRomanPS" w:hAnsi="TimesNewRomanPS"/>
        </w:rPr>
        <w:t xml:space="preserve"> Duke University Press.</w:t>
      </w:r>
      <w:r w:rsidRPr="00B85996">
        <w:rPr>
          <w:rFonts w:ascii="TimesNewRomanPS" w:hAnsi="TimesNewRomanPS"/>
        </w:rPr>
        <w:t xml:space="preserve"> </w:t>
      </w:r>
    </w:p>
    <w:p w14:paraId="1C26DA2A" w14:textId="5EC09EAA" w:rsidR="005108DB" w:rsidRPr="00B85996" w:rsidRDefault="00A27BF3" w:rsidP="005108DB">
      <w:pPr>
        <w:pStyle w:val="NormalWeb"/>
        <w:shd w:val="clear" w:color="auto" w:fill="FFFFFF"/>
        <w:rPr>
          <w:b/>
          <w:bCs/>
        </w:rPr>
      </w:pPr>
      <w:r w:rsidRPr="00B85996">
        <w:rPr>
          <w:rFonts w:ascii="TimesNewRomanPS" w:hAnsi="TimesNewRomanPS"/>
          <w:b/>
          <w:bCs/>
        </w:rPr>
        <w:t xml:space="preserve">Week </w:t>
      </w:r>
      <w:r w:rsidR="00010465" w:rsidRPr="00B85996">
        <w:rPr>
          <w:rFonts w:ascii="TimesNewRomanPS" w:hAnsi="TimesNewRomanPS"/>
          <w:b/>
          <w:bCs/>
        </w:rPr>
        <w:t>seven</w:t>
      </w:r>
      <w:r w:rsidRPr="00B85996">
        <w:rPr>
          <w:rFonts w:ascii="TimesNewRomanPS" w:hAnsi="TimesNewRomanPS"/>
          <w:b/>
          <w:bCs/>
        </w:rPr>
        <w:t xml:space="preserve">: </w:t>
      </w:r>
      <w:r w:rsidR="005108DB" w:rsidRPr="00B85996">
        <w:rPr>
          <w:rFonts w:ascii="TimesNewRomanPSMT" w:hAnsi="TimesNewRomanPSMT"/>
          <w:b/>
          <w:bCs/>
        </w:rPr>
        <w:t>Transition Time</w:t>
      </w:r>
      <w:r w:rsidR="00B85996" w:rsidRPr="00B85996">
        <w:rPr>
          <w:rFonts w:ascii="TimesNewRomanPSMT" w:hAnsi="TimesNewRomanPSMT"/>
          <w:b/>
          <w:bCs/>
        </w:rPr>
        <w:t>s</w:t>
      </w:r>
    </w:p>
    <w:p w14:paraId="1A4116EC" w14:textId="77777777" w:rsidR="005108DB" w:rsidRDefault="005108DB" w:rsidP="00C51580">
      <w:pPr>
        <w:pStyle w:val="NormalWeb"/>
        <w:shd w:val="clear" w:color="auto" w:fill="FFFFFF"/>
      </w:pPr>
      <w:r>
        <w:rPr>
          <w:rFonts w:ascii="TimesNewRomanPS" w:hAnsi="TimesNewRomanPS"/>
          <w:i/>
          <w:iCs/>
        </w:rPr>
        <w:t>Texts</w:t>
      </w:r>
      <w:r>
        <w:rPr>
          <w:rFonts w:ascii="TimesNewRomanPSMT" w:hAnsi="TimesNewRomanPSMT"/>
        </w:rPr>
        <w:t xml:space="preserve">: </w:t>
      </w:r>
      <w:proofErr w:type="spellStart"/>
      <w:r>
        <w:rPr>
          <w:rFonts w:ascii="TimesNewRomanPSMT" w:hAnsi="TimesNewRomanPSMT"/>
        </w:rPr>
        <w:t>Abourahme</w:t>
      </w:r>
      <w:proofErr w:type="spellEnd"/>
      <w:r>
        <w:rPr>
          <w:rFonts w:ascii="TimesNewRomanPSMT" w:hAnsi="TimesNewRomanPSMT"/>
        </w:rPr>
        <w:t xml:space="preserve">, N. (2011). “Spatial collisions and discordant temporalities: Everyday life between camp and checkpoint.” </w:t>
      </w:r>
      <w:r>
        <w:rPr>
          <w:rFonts w:ascii="TimesNewRomanPS" w:hAnsi="TimesNewRomanPS"/>
          <w:i/>
          <w:iCs/>
        </w:rPr>
        <w:t>International Journal of Urban and Regional Research</w:t>
      </w:r>
      <w:r>
        <w:rPr>
          <w:rFonts w:ascii="TimesNewRomanPSMT" w:hAnsi="TimesNewRomanPSMT"/>
        </w:rPr>
        <w:t xml:space="preserve">, 35(2), 453-6; Brun, C. (2015). “Active waiting and changing hopes: toward a </w:t>
      </w:r>
      <w:proofErr w:type="gramStart"/>
      <w:r>
        <w:rPr>
          <w:rFonts w:ascii="TimesNewRomanPSMT" w:hAnsi="TimesNewRomanPSMT"/>
        </w:rPr>
        <w:t>time</w:t>
      </w:r>
      <w:proofErr w:type="gramEnd"/>
      <w:r>
        <w:rPr>
          <w:rFonts w:ascii="TimesNewRomanPSMT" w:hAnsi="TimesNewRomanPSMT"/>
        </w:rPr>
        <w:t xml:space="preserve"> perspective on protracted displacement.” </w:t>
      </w:r>
      <w:r>
        <w:rPr>
          <w:rFonts w:ascii="TimesNewRomanPS" w:hAnsi="TimesNewRomanPS"/>
          <w:i/>
          <w:iCs/>
        </w:rPr>
        <w:t>Social Analysis</w:t>
      </w:r>
      <w:r>
        <w:rPr>
          <w:rFonts w:ascii="TimesNewRomanPSMT" w:hAnsi="TimesNewRomanPSMT"/>
        </w:rPr>
        <w:t xml:space="preserve">, Volume 59, Issue 1, Spring; Harms, E. (2013). “Eviction time in the new Saigon: Temporalities of displacement in the rubble of development.” </w:t>
      </w:r>
      <w:r>
        <w:rPr>
          <w:rFonts w:ascii="TimesNewRomanPS" w:hAnsi="TimesNewRomanPS"/>
          <w:i/>
          <w:iCs/>
        </w:rPr>
        <w:t>Cultural Anthropology</w:t>
      </w:r>
      <w:r>
        <w:rPr>
          <w:rFonts w:ascii="TimesNewRomanPSMT" w:hAnsi="TimesNewRomanPSMT"/>
        </w:rPr>
        <w:t xml:space="preserve">, Vol. 28, Issue 2, pp. 344–368. </w:t>
      </w:r>
    </w:p>
    <w:p w14:paraId="695F0E32" w14:textId="37D0E327" w:rsidR="005108DB" w:rsidRPr="00C51580" w:rsidRDefault="00C067B2" w:rsidP="005108DB">
      <w:pPr>
        <w:pStyle w:val="NormalWeb"/>
        <w:shd w:val="clear" w:color="auto" w:fill="FFFFFF"/>
        <w:rPr>
          <w:b/>
          <w:bCs/>
        </w:rPr>
      </w:pPr>
      <w:r w:rsidRPr="00C51580">
        <w:rPr>
          <w:b/>
          <w:bCs/>
        </w:rPr>
        <w:t xml:space="preserve">Week </w:t>
      </w:r>
      <w:r w:rsidR="00010465">
        <w:rPr>
          <w:b/>
          <w:bCs/>
        </w:rPr>
        <w:t>eight</w:t>
      </w:r>
      <w:r w:rsidRPr="00C51580">
        <w:rPr>
          <w:b/>
          <w:bCs/>
        </w:rPr>
        <w:t xml:space="preserve">: </w:t>
      </w:r>
      <w:r w:rsidR="003A37AE" w:rsidRPr="00C51580">
        <w:rPr>
          <w:b/>
          <w:bCs/>
        </w:rPr>
        <w:t>Affective times</w:t>
      </w:r>
    </w:p>
    <w:p w14:paraId="4BBEB205" w14:textId="24B874FE" w:rsidR="003A37AE" w:rsidRPr="003A37AE" w:rsidRDefault="00C067B2" w:rsidP="003A37AE">
      <w:pPr>
        <w:pStyle w:val="NormalWeb"/>
        <w:shd w:val="clear" w:color="auto" w:fill="FFFFFF"/>
        <w:jc w:val="both"/>
      </w:pPr>
      <w:r w:rsidRPr="003A37AE">
        <w:rPr>
          <w:i/>
          <w:iCs/>
        </w:rPr>
        <w:t>Texts:</w:t>
      </w:r>
      <w:r w:rsidRPr="003A37AE">
        <w:t xml:space="preserve"> </w:t>
      </w:r>
      <w:r w:rsidRPr="003A37AE">
        <w:t xml:space="preserve">Berlant, Lauren. </w:t>
      </w:r>
      <w:r w:rsidR="003A37AE">
        <w:t>(</w:t>
      </w:r>
      <w:r w:rsidRPr="003A37AE">
        <w:t>2011</w:t>
      </w:r>
      <w:r w:rsidR="003A37AE">
        <w:t>)</w:t>
      </w:r>
      <w:r w:rsidRPr="003A37AE">
        <w:t xml:space="preserve">. </w:t>
      </w:r>
      <w:r w:rsidRPr="003A37AE">
        <w:rPr>
          <w:i/>
          <w:iCs/>
        </w:rPr>
        <w:t xml:space="preserve">Cruel Optimism. </w:t>
      </w:r>
      <w:r w:rsidRPr="003A37AE">
        <w:t xml:space="preserve">Durham: Duke University Press. </w:t>
      </w:r>
    </w:p>
    <w:p w14:paraId="24C2F513" w14:textId="0A50DB36" w:rsidR="003A37AE" w:rsidRPr="00C51580" w:rsidRDefault="003A37AE" w:rsidP="003A37AE">
      <w:pPr>
        <w:pStyle w:val="NormalWeb"/>
        <w:shd w:val="clear" w:color="auto" w:fill="FFFFFF"/>
        <w:jc w:val="both"/>
        <w:rPr>
          <w:b/>
          <w:bCs/>
        </w:rPr>
      </w:pPr>
      <w:bookmarkStart w:id="4" w:name="OLE_LINK9"/>
      <w:bookmarkStart w:id="5" w:name="OLE_LINK10"/>
      <w:r w:rsidRPr="00C51580">
        <w:rPr>
          <w:b/>
          <w:bCs/>
        </w:rPr>
        <w:t xml:space="preserve">Week nine: </w:t>
      </w:r>
      <w:r w:rsidR="004C2430">
        <w:rPr>
          <w:b/>
          <w:bCs/>
        </w:rPr>
        <w:t>Trading the</w:t>
      </w:r>
      <w:r w:rsidRPr="00C51580">
        <w:rPr>
          <w:b/>
          <w:bCs/>
        </w:rPr>
        <w:t xml:space="preserve"> Future</w:t>
      </w:r>
    </w:p>
    <w:bookmarkEnd w:id="4"/>
    <w:bookmarkEnd w:id="5"/>
    <w:p w14:paraId="6640A14F" w14:textId="52181A27" w:rsidR="003A37AE" w:rsidRDefault="003A37AE" w:rsidP="003A37AE">
      <w:pPr>
        <w:pStyle w:val="NormalWeb"/>
        <w:shd w:val="clear" w:color="auto" w:fill="FFFFFF"/>
        <w:jc w:val="both"/>
      </w:pPr>
      <w:r w:rsidRPr="00C067B2">
        <w:rPr>
          <w:i/>
          <w:iCs/>
        </w:rPr>
        <w:t>Texts</w:t>
      </w:r>
      <w:r>
        <w:t xml:space="preserve">: </w:t>
      </w:r>
      <w:r w:rsidRPr="00C067B2">
        <w:t xml:space="preserve">Han, C. (2012). </w:t>
      </w:r>
      <w:r w:rsidRPr="00C51580">
        <w:rPr>
          <w:i/>
          <w:iCs/>
        </w:rPr>
        <w:t>Life in debt. Times of care and violence in Neoliberal Chile</w:t>
      </w:r>
      <w:r w:rsidRPr="00C067B2">
        <w:t xml:space="preserve"> University of California Press</w:t>
      </w:r>
      <w:r w:rsidR="00C51580">
        <w:t>.</w:t>
      </w:r>
    </w:p>
    <w:p w14:paraId="3C0B933F" w14:textId="1E10EC95" w:rsidR="00010465" w:rsidRDefault="00010465" w:rsidP="00010465">
      <w:pPr>
        <w:pStyle w:val="NormalWeb"/>
        <w:shd w:val="clear" w:color="auto" w:fill="FFFFFF"/>
        <w:jc w:val="both"/>
        <w:rPr>
          <w:rFonts w:hint="eastAsia"/>
          <w:b/>
          <w:bCs/>
        </w:rPr>
      </w:pPr>
      <w:r w:rsidRPr="00C51580">
        <w:rPr>
          <w:b/>
          <w:bCs/>
        </w:rPr>
        <w:t xml:space="preserve">Week </w:t>
      </w:r>
      <w:r>
        <w:rPr>
          <w:b/>
          <w:bCs/>
        </w:rPr>
        <w:t>ten</w:t>
      </w:r>
      <w:r w:rsidRPr="00C51580">
        <w:rPr>
          <w:b/>
          <w:bCs/>
        </w:rPr>
        <w:t xml:space="preserve">: </w:t>
      </w:r>
      <w:r>
        <w:rPr>
          <w:b/>
          <w:bCs/>
        </w:rPr>
        <w:t>On Critical Time</w:t>
      </w:r>
    </w:p>
    <w:p w14:paraId="7B7A8E41" w14:textId="1F375A10" w:rsidR="00DD2EF7" w:rsidRDefault="00010465" w:rsidP="00DD2EF7">
      <w:pPr>
        <w:pStyle w:val="NormalWeb"/>
        <w:shd w:val="clear" w:color="auto" w:fill="FFFFFF"/>
      </w:pPr>
      <w:r w:rsidRPr="00010465">
        <w:rPr>
          <w:i/>
          <w:iCs/>
        </w:rPr>
        <w:t>T</w:t>
      </w:r>
      <w:r w:rsidRPr="00010465">
        <w:rPr>
          <w:rFonts w:hint="eastAsia"/>
          <w:i/>
          <w:iCs/>
        </w:rPr>
        <w:t>exts</w:t>
      </w:r>
      <w:r w:rsidRPr="00010465">
        <w:rPr>
          <w:rFonts w:ascii="SimSun" w:eastAsia="SimSun" w:hAnsi="SimSun" w:cs="SimSun" w:hint="eastAsia"/>
          <w:i/>
          <w:iCs/>
        </w:rPr>
        <w:t>：</w:t>
      </w:r>
      <w:proofErr w:type="spellStart"/>
      <w:r w:rsidRPr="00010465">
        <w:t>Abourahme</w:t>
      </w:r>
      <w:proofErr w:type="spellEnd"/>
      <w:r w:rsidRPr="00010465">
        <w:t>, N. (2014). Ruinous city, ruinous time: Future suspended and the science fiction of the present</w:t>
      </w:r>
      <w:r w:rsidRPr="00010465">
        <w:rPr>
          <w:i/>
          <w:iCs/>
        </w:rPr>
        <w:t>. City</w:t>
      </w:r>
      <w:r w:rsidRPr="00010465">
        <w:t>, 18(4-5), 577-</w:t>
      </w:r>
      <w:proofErr w:type="gramStart"/>
      <w:r w:rsidRPr="00010465">
        <w:t>582</w:t>
      </w:r>
      <w:r w:rsidR="00DD2EF7">
        <w:rPr>
          <w:rFonts w:ascii="SimSun" w:eastAsia="SimSun" w:hAnsi="SimSun" w:cs="SimSun"/>
        </w:rPr>
        <w:t>;</w:t>
      </w:r>
      <w:r w:rsidR="00DD2EF7">
        <w:rPr>
          <w:rFonts w:ascii="TimesNewRomanPSMT" w:hAnsi="TimesNewRomanPSMT"/>
        </w:rPr>
        <w:t>Roy</w:t>
      </w:r>
      <w:proofErr w:type="gramEnd"/>
      <w:r w:rsidR="00DD2EF7">
        <w:rPr>
          <w:rFonts w:ascii="TimesNewRomanPSMT" w:hAnsi="TimesNewRomanPSMT"/>
        </w:rPr>
        <w:t xml:space="preserve">, A. (2020) “The Pandemic is a Portal” in </w:t>
      </w:r>
      <w:r w:rsidR="00DD2EF7">
        <w:rPr>
          <w:rFonts w:ascii="TimesNewRomanPS" w:hAnsi="TimesNewRomanPS"/>
          <w:i/>
          <w:iCs/>
        </w:rPr>
        <w:t xml:space="preserve">Azadi, </w:t>
      </w:r>
      <w:r w:rsidR="00DD2EF7">
        <w:rPr>
          <w:rFonts w:ascii="TimesNewRomanPSMT" w:hAnsi="TimesNewRomanPSMT"/>
        </w:rPr>
        <w:t>pp. 235-247</w:t>
      </w:r>
      <w:r w:rsidR="00DD2EF7">
        <w:rPr>
          <w:rFonts w:ascii="TimesNewRomanPS" w:hAnsi="TimesNewRomanPS"/>
          <w:i/>
          <w:iCs/>
        </w:rPr>
        <w:t>.</w:t>
      </w:r>
    </w:p>
    <w:p w14:paraId="07EC19BF" w14:textId="27B03F49" w:rsidR="00010465" w:rsidRPr="00DD2EF7" w:rsidRDefault="00010465" w:rsidP="00010465">
      <w:pPr>
        <w:pStyle w:val="NormalWeb"/>
        <w:shd w:val="clear" w:color="auto" w:fill="FFFFFF"/>
        <w:jc w:val="both"/>
        <w:rPr>
          <w:rFonts w:ascii="SimSun" w:eastAsia="SimSun" w:hAnsi="SimSun" w:cs="SimSun"/>
        </w:rPr>
      </w:pPr>
    </w:p>
    <w:p w14:paraId="7FE0FBF4" w14:textId="07A4616C" w:rsidR="00010465" w:rsidRPr="00010465" w:rsidRDefault="00010465" w:rsidP="00010465">
      <w:pPr>
        <w:pStyle w:val="NormalWeb"/>
        <w:shd w:val="clear" w:color="auto" w:fill="FFFFFF"/>
        <w:jc w:val="both"/>
        <w:rPr>
          <w:rFonts w:hint="eastAsia"/>
        </w:rPr>
      </w:pPr>
    </w:p>
    <w:p w14:paraId="79B6F2AA" w14:textId="77777777" w:rsidR="00C067B2" w:rsidRPr="003A37AE" w:rsidRDefault="00C067B2" w:rsidP="003A37AE">
      <w:pPr>
        <w:pStyle w:val="NormalWeb"/>
        <w:shd w:val="clear" w:color="auto" w:fill="FFFFFF"/>
        <w:jc w:val="both"/>
        <w:rPr>
          <w:i/>
          <w:iCs/>
        </w:rPr>
      </w:pPr>
    </w:p>
    <w:p w14:paraId="0257AB54" w14:textId="198C3EAC" w:rsidR="00A27BF3" w:rsidRPr="00A27BF3" w:rsidRDefault="00A27BF3" w:rsidP="00A27BF3">
      <w:pPr>
        <w:pStyle w:val="NormalWeb"/>
        <w:rPr>
          <w:rFonts w:ascii="TimesNewRomanPS" w:hAnsi="TimesNewRomanPS" w:hint="eastAsia"/>
        </w:rPr>
      </w:pPr>
    </w:p>
    <w:p w14:paraId="09E83B3F" w14:textId="51EC6CF4" w:rsidR="002D5A81" w:rsidRPr="002D5A81" w:rsidRDefault="002D5A81" w:rsidP="002D5A81">
      <w:pPr>
        <w:pStyle w:val="NormalWeb"/>
        <w:rPr>
          <w:rFonts w:ascii="TimesNewRomanPS" w:hAnsi="TimesNewRomanPS"/>
        </w:rPr>
      </w:pPr>
    </w:p>
    <w:p w14:paraId="31B27980" w14:textId="2D359670" w:rsidR="002D5A81" w:rsidRPr="002D5A81" w:rsidRDefault="002D5A81" w:rsidP="002D5A81">
      <w:pPr>
        <w:pStyle w:val="NormalWeb"/>
        <w:rPr>
          <w:rFonts w:ascii="TimesNewRomanPS" w:hAnsi="TimesNewRomanPS"/>
        </w:rPr>
      </w:pPr>
    </w:p>
    <w:p w14:paraId="533E96FA" w14:textId="77777777" w:rsidR="005C71B4" w:rsidRPr="002135C6" w:rsidRDefault="005C71B4" w:rsidP="002135C6">
      <w:pPr>
        <w:pStyle w:val="NormalWeb"/>
        <w:rPr>
          <w:rFonts w:ascii="TimesNewRomanPS" w:hAnsi="TimesNewRomanPS"/>
        </w:rPr>
      </w:pPr>
    </w:p>
    <w:sectPr w:rsidR="005C71B4" w:rsidRPr="002135C6" w:rsidSect="002B6F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E1F68" w14:textId="77777777" w:rsidR="00925F66" w:rsidRDefault="00925F66" w:rsidP="003A37AE">
      <w:r>
        <w:separator/>
      </w:r>
    </w:p>
  </w:endnote>
  <w:endnote w:type="continuationSeparator" w:id="0">
    <w:p w14:paraId="7222F320" w14:textId="77777777" w:rsidR="00925F66" w:rsidRDefault="00925F66" w:rsidP="003A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">
    <w:altName w:val="Times New Roman"/>
    <w:panose1 w:val="020B0604020202020204"/>
    <w:charset w:val="00"/>
    <w:family w:val="roman"/>
    <w:pitch w:val="default"/>
  </w:font>
  <w:font w:name="TimesNewRomanPSMT">
    <w:altName w:val="Times New Roman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A9F0F" w14:textId="77777777" w:rsidR="00925F66" w:rsidRDefault="00925F66" w:rsidP="003A37AE">
      <w:r>
        <w:separator/>
      </w:r>
    </w:p>
  </w:footnote>
  <w:footnote w:type="continuationSeparator" w:id="0">
    <w:p w14:paraId="60FA37EF" w14:textId="77777777" w:rsidR="00925F66" w:rsidRDefault="00925F66" w:rsidP="003A37AE">
      <w:r>
        <w:continuationSeparator/>
      </w:r>
    </w:p>
  </w:footnote>
  <w:footnote w:id="1">
    <w:p w14:paraId="6608AE14" w14:textId="79AC76F3" w:rsidR="003A37AE" w:rsidRPr="003A37AE" w:rsidRDefault="003A37AE" w:rsidP="003A37AE">
      <w:pPr>
        <w:pStyle w:val="NormalWeb"/>
        <w:rPr>
          <w:rFonts w:ascii="Calibri" w:hAnsi="Calibr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 xml:space="preserve">I would like to give special thanks to </w:t>
      </w:r>
      <w:proofErr w:type="spellStart"/>
      <w:r>
        <w:rPr>
          <w:rFonts w:ascii="Calibri" w:hAnsi="Calibri"/>
          <w:sz w:val="18"/>
          <w:szCs w:val="18"/>
        </w:rPr>
        <w:t>Dr.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r w:rsidRPr="003A37AE">
        <w:rPr>
          <w:rFonts w:ascii="Calibri" w:hAnsi="Calibri"/>
          <w:sz w:val="18"/>
          <w:szCs w:val="18"/>
        </w:rPr>
        <w:t xml:space="preserve">Hanan </w:t>
      </w:r>
      <w:proofErr w:type="spellStart"/>
      <w:r w:rsidRPr="003A37AE">
        <w:rPr>
          <w:rFonts w:ascii="Calibri" w:hAnsi="Calibri"/>
          <w:sz w:val="18"/>
          <w:szCs w:val="18"/>
        </w:rPr>
        <w:t>Sabea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who conducted graduate seminar </w:t>
      </w:r>
      <w:r w:rsidRPr="003A37AE">
        <w:rPr>
          <w:rFonts w:ascii="Calibri" w:hAnsi="Calibri"/>
          <w:sz w:val="18"/>
          <w:szCs w:val="18"/>
        </w:rPr>
        <w:t>O</w:t>
      </w:r>
      <w:r>
        <w:rPr>
          <w:rFonts w:ascii="Calibri" w:hAnsi="Calibri"/>
          <w:sz w:val="18"/>
          <w:szCs w:val="18"/>
        </w:rPr>
        <w:t>n</w:t>
      </w:r>
      <w:r w:rsidRPr="003A37AE">
        <w:rPr>
          <w:rFonts w:ascii="Calibri" w:hAnsi="Calibri"/>
          <w:sz w:val="18"/>
          <w:szCs w:val="18"/>
        </w:rPr>
        <w:t xml:space="preserve"> T</w:t>
      </w:r>
      <w:r>
        <w:rPr>
          <w:rFonts w:ascii="Calibri" w:hAnsi="Calibri"/>
          <w:sz w:val="18"/>
          <w:szCs w:val="18"/>
        </w:rPr>
        <w:t>ime</w:t>
      </w:r>
      <w:r w:rsidRPr="003A37AE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and</w:t>
      </w:r>
      <w:r w:rsidRPr="003A37AE">
        <w:rPr>
          <w:rFonts w:ascii="Calibri" w:hAnsi="Calibri"/>
          <w:sz w:val="18"/>
          <w:szCs w:val="18"/>
        </w:rPr>
        <w:t xml:space="preserve"> T</w:t>
      </w:r>
      <w:r>
        <w:rPr>
          <w:rFonts w:ascii="Calibri" w:hAnsi="Calibri"/>
          <w:sz w:val="18"/>
          <w:szCs w:val="18"/>
        </w:rPr>
        <w:t xml:space="preserve">emporary </w:t>
      </w:r>
      <w:r>
        <w:rPr>
          <w:rFonts w:ascii="Calibri" w:hAnsi="Calibri"/>
          <w:sz w:val="18"/>
          <w:szCs w:val="18"/>
        </w:rPr>
        <w:t xml:space="preserve">at the American University in Cairo, which I took </w:t>
      </w:r>
      <w:r>
        <w:rPr>
          <w:rFonts w:ascii="Calibri" w:hAnsi="Calibri"/>
          <w:sz w:val="18"/>
          <w:szCs w:val="18"/>
        </w:rPr>
        <w:t>on Fall</w:t>
      </w:r>
      <w:r>
        <w:rPr>
          <w:rFonts w:ascii="Calibri" w:hAnsi="Calibri"/>
          <w:sz w:val="18"/>
          <w:szCs w:val="18"/>
        </w:rPr>
        <w:t xml:space="preserve"> 2018. This syllabus is mainly </w:t>
      </w:r>
      <w:r>
        <w:rPr>
          <w:rFonts w:ascii="Calibri" w:hAnsi="Calibri"/>
          <w:sz w:val="18"/>
          <w:szCs w:val="18"/>
        </w:rPr>
        <w:t xml:space="preserve">inspired by </w:t>
      </w:r>
      <w:r>
        <w:rPr>
          <w:rFonts w:ascii="Calibri" w:hAnsi="Calibri"/>
          <w:sz w:val="18"/>
          <w:szCs w:val="18"/>
        </w:rPr>
        <w:t>her course.</w:t>
      </w:r>
    </w:p>
  </w:footnote>
  <w:footnote w:id="2">
    <w:p w14:paraId="5E0DC88D" w14:textId="457F0440" w:rsidR="003A37AE" w:rsidRDefault="003A37AE" w:rsidP="003A37AE">
      <w:pPr>
        <w:pStyle w:val="NormalWeb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 xml:space="preserve">All texts will be shared through Dropbox.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83"/>
    <w:rsid w:val="0000317B"/>
    <w:rsid w:val="00010465"/>
    <w:rsid w:val="000714FD"/>
    <w:rsid w:val="000E64B1"/>
    <w:rsid w:val="002135C6"/>
    <w:rsid w:val="002B6FA8"/>
    <w:rsid w:val="002D5A81"/>
    <w:rsid w:val="00364A56"/>
    <w:rsid w:val="0038259F"/>
    <w:rsid w:val="003A37AE"/>
    <w:rsid w:val="003E00F0"/>
    <w:rsid w:val="00401A83"/>
    <w:rsid w:val="004222DE"/>
    <w:rsid w:val="00431EE7"/>
    <w:rsid w:val="0044445B"/>
    <w:rsid w:val="004C2430"/>
    <w:rsid w:val="005108DB"/>
    <w:rsid w:val="0055132A"/>
    <w:rsid w:val="005C71B4"/>
    <w:rsid w:val="00662568"/>
    <w:rsid w:val="006A67C1"/>
    <w:rsid w:val="006F45AB"/>
    <w:rsid w:val="0074631A"/>
    <w:rsid w:val="00792531"/>
    <w:rsid w:val="007B0CA9"/>
    <w:rsid w:val="00910B75"/>
    <w:rsid w:val="00925F66"/>
    <w:rsid w:val="009373C3"/>
    <w:rsid w:val="00975C17"/>
    <w:rsid w:val="00A27BF3"/>
    <w:rsid w:val="00AD1B30"/>
    <w:rsid w:val="00B129DB"/>
    <w:rsid w:val="00B3284A"/>
    <w:rsid w:val="00B74288"/>
    <w:rsid w:val="00B85996"/>
    <w:rsid w:val="00B9463D"/>
    <w:rsid w:val="00BC1220"/>
    <w:rsid w:val="00BD0085"/>
    <w:rsid w:val="00C067B2"/>
    <w:rsid w:val="00C51580"/>
    <w:rsid w:val="00CB2686"/>
    <w:rsid w:val="00DD2EF7"/>
    <w:rsid w:val="00EF613D"/>
    <w:rsid w:val="00F3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BD5B2"/>
  <w15:chartTrackingRefBased/>
  <w15:docId w15:val="{54B426D9-4649-F249-BEBD-68EDD0C0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46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A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135C6"/>
  </w:style>
  <w:style w:type="paragraph" w:styleId="FootnoteText">
    <w:name w:val="footnote text"/>
    <w:basedOn w:val="Normal"/>
    <w:link w:val="FootnoteTextChar"/>
    <w:uiPriority w:val="99"/>
    <w:semiHidden/>
    <w:unhideWhenUsed/>
    <w:rsid w:val="003A37AE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7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37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6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7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4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939513-9714-FF45-B974-97B31DC6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Yang</dc:creator>
  <cp:keywords/>
  <dc:description/>
  <cp:lastModifiedBy>Shan Yang</cp:lastModifiedBy>
  <cp:revision>34</cp:revision>
  <dcterms:created xsi:type="dcterms:W3CDTF">2020-12-01T10:30:00Z</dcterms:created>
  <dcterms:modified xsi:type="dcterms:W3CDTF">2020-12-06T15:56:00Z</dcterms:modified>
</cp:coreProperties>
</file>